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091FA5" w:rsidRDefault="00507298" w:rsidP="00752AD0">
      <w:pPr>
        <w:rPr>
          <w:rFonts w:ascii="Avenir Next Condensed Demi Bold" w:hAnsi="Avenir Next Condensed Demi Bold"/>
          <w:caps/>
          <w:sz w:val="24"/>
        </w:rPr>
      </w:pPr>
      <w:r w:rsidRPr="00091FA5">
        <w:rPr>
          <w:rFonts w:ascii="Avenir Next Condensed Demi Bold" w:hAnsi="Avenir Next Condensed Demi Bold"/>
          <w:caps/>
          <w:sz w:val="24"/>
        </w:rPr>
        <w:t>Verpflichtungserklärung zu</w:t>
      </w:r>
      <w:r w:rsidR="00752AD0" w:rsidRPr="00091FA5">
        <w:rPr>
          <w:rFonts w:ascii="Avenir Next Condensed Demi Bold" w:hAnsi="Avenir Next Condensed Demi Bold"/>
          <w:caps/>
          <w:sz w:val="24"/>
        </w:rPr>
        <w:t>R Einhaltung der ILO-Kernarbeitsnormen</w:t>
      </w:r>
    </w:p>
    <w:p w14:paraId="77D5E04A" w14:textId="77777777" w:rsidR="00752AD0" w:rsidRPr="00091FA5" w:rsidRDefault="00752AD0" w:rsidP="00752AD0">
      <w:pPr>
        <w:rPr>
          <w:rFonts w:ascii="Avenir Next Condensed" w:hAnsi="Avenir Next Condensed"/>
        </w:rPr>
      </w:pPr>
    </w:p>
    <w:p w14:paraId="2289C3B4" w14:textId="6A0F881A" w:rsidR="00752AD0" w:rsidRPr="00091FA5" w:rsidRDefault="00752AD0" w:rsidP="00752AD0">
      <w:pPr>
        <w:rPr>
          <w:rFonts w:ascii="Avenir Next Condensed" w:hAnsi="Avenir Next Condensed"/>
        </w:rPr>
      </w:pPr>
      <w:r w:rsidRPr="00091FA5">
        <w:rPr>
          <w:rFonts w:ascii="Avenir Next Condensed" w:hAnsi="Avenir Next Condensed"/>
        </w:rPr>
        <w:t xml:space="preserve">Hiermit erkläre ich/erklären wir, die nachfolgenden, an den Kernarbeitsnormen der International Labour </w:t>
      </w:r>
      <w:proofErr w:type="spellStart"/>
      <w:r w:rsidRPr="00091FA5">
        <w:rPr>
          <w:rFonts w:ascii="Avenir Next Condensed" w:hAnsi="Avenir Next Condensed"/>
        </w:rPr>
        <w:t>Organization</w:t>
      </w:r>
      <w:proofErr w:type="spellEnd"/>
      <w:r w:rsidRPr="00091FA5">
        <w:rPr>
          <w:rFonts w:ascii="Avenir Next Condensed" w:hAnsi="Avenir Next Condensed"/>
        </w:rPr>
        <w:t xml:space="preserve"> (ILO) orientierten Sozialstandards im Unternehmen einzuhalten:</w:t>
      </w:r>
    </w:p>
    <w:p w14:paraId="3E7E12AF" w14:textId="45A40422" w:rsidR="00507298" w:rsidRPr="00091FA5" w:rsidRDefault="00752AD0" w:rsidP="00752AD0">
      <w:pPr>
        <w:pStyle w:val="berschrift1"/>
        <w:rPr>
          <w:rFonts w:ascii="Avenir Next Condensed Demi Bold" w:hAnsi="Avenir Next Condensed Demi Bold"/>
          <w:b w:val="0"/>
          <w:bCs w:val="0"/>
        </w:rPr>
      </w:pPr>
      <w:r w:rsidRPr="00091FA5">
        <w:rPr>
          <w:rFonts w:ascii="Avenir Next Condensed Demi Bold" w:hAnsi="Avenir Next Condensed Demi Bold"/>
          <w:b w:val="0"/>
          <w:bCs w:val="0"/>
        </w:rPr>
        <w:t>Vereinigungsfreiheit und Schutz des Vereinigungsrechts</w:t>
      </w:r>
    </w:p>
    <w:p w14:paraId="54A4666B" w14:textId="7864CE97" w:rsidR="00752AD0" w:rsidRPr="00091FA5" w:rsidRDefault="00752AD0" w:rsidP="00752AD0">
      <w:pPr>
        <w:rPr>
          <w:rFonts w:ascii="Avenir Next Condensed" w:hAnsi="Avenir Next Condensed"/>
        </w:rPr>
      </w:pPr>
      <w:r w:rsidRPr="00091FA5">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091FA5" w:rsidRDefault="00752AD0" w:rsidP="00752AD0">
      <w:pPr>
        <w:rPr>
          <w:rFonts w:ascii="Avenir Next Condensed" w:hAnsi="Avenir Next Condensed"/>
        </w:rPr>
      </w:pPr>
      <w:r w:rsidRPr="00091FA5">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091FA5" w:rsidRDefault="00752AD0" w:rsidP="00752AD0">
      <w:pPr>
        <w:pStyle w:val="berschrift1"/>
        <w:rPr>
          <w:rFonts w:ascii="Avenir Next Condensed Demi Bold" w:hAnsi="Avenir Next Condensed Demi Bold"/>
          <w:b w:val="0"/>
          <w:bCs w:val="0"/>
        </w:rPr>
      </w:pPr>
      <w:r w:rsidRPr="00091FA5">
        <w:rPr>
          <w:rFonts w:ascii="Avenir Next Condensed Demi Bold" w:hAnsi="Avenir Next Condensed Demi Bold"/>
          <w:b w:val="0"/>
          <w:bCs w:val="0"/>
        </w:rPr>
        <w:t>Vereinigungsrecht und Recht zu Kollektivverhandlungen</w:t>
      </w:r>
    </w:p>
    <w:p w14:paraId="41740A66" w14:textId="0A91A7E4" w:rsidR="00752AD0" w:rsidRPr="00091FA5" w:rsidRDefault="00752AD0" w:rsidP="00752AD0">
      <w:pPr>
        <w:rPr>
          <w:rFonts w:ascii="Avenir Next Condensed" w:hAnsi="Avenir Next Condensed"/>
        </w:rPr>
      </w:pPr>
      <w:r w:rsidRPr="00091FA5">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091FA5" w:rsidRDefault="00752AD0" w:rsidP="00752AD0">
      <w:pPr>
        <w:rPr>
          <w:rFonts w:ascii="Avenir Next Condensed" w:hAnsi="Avenir Next Condensed"/>
        </w:rPr>
      </w:pPr>
      <w:r w:rsidRPr="00091FA5">
        <w:rPr>
          <w:rFonts w:ascii="Avenir Next Condensed" w:hAnsi="Avenir Next Condensed"/>
        </w:rPr>
        <w:t>Dieser Schutz wird insbesondere gegenüber Handlungen gewährt, die darauf gerichtet sind,</w:t>
      </w:r>
    </w:p>
    <w:p w14:paraId="60777484" w14:textId="2EF78F4E" w:rsidR="00752AD0" w:rsidRPr="00091FA5" w:rsidRDefault="00752AD0" w:rsidP="00752AD0">
      <w:pPr>
        <w:rPr>
          <w:rFonts w:ascii="Avenir Next Condensed" w:hAnsi="Avenir Next Condensed"/>
        </w:rPr>
      </w:pPr>
      <w:r w:rsidRPr="00091FA5">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091FA5" w:rsidRDefault="00752AD0" w:rsidP="00752AD0">
      <w:pPr>
        <w:rPr>
          <w:rFonts w:ascii="Avenir Next Condensed" w:hAnsi="Avenir Next Condensed"/>
        </w:rPr>
      </w:pPr>
      <w:r w:rsidRPr="00091FA5">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091FA5" w:rsidRDefault="00752AD0" w:rsidP="00752AD0">
      <w:pPr>
        <w:pStyle w:val="berschrift1"/>
        <w:rPr>
          <w:rFonts w:ascii="Avenir Next Condensed Demi Bold" w:hAnsi="Avenir Next Condensed Demi Bold"/>
          <w:b w:val="0"/>
          <w:bCs w:val="0"/>
        </w:rPr>
      </w:pPr>
      <w:r w:rsidRPr="00091FA5">
        <w:rPr>
          <w:rFonts w:ascii="Avenir Next Condensed Demi Bold" w:hAnsi="Avenir Next Condensed Demi Bold"/>
          <w:b w:val="0"/>
          <w:bCs w:val="0"/>
        </w:rPr>
        <w:t>Gleichheit des Entgelts für Männer und Frauen für gleichwertige Arbeit</w:t>
      </w:r>
    </w:p>
    <w:p w14:paraId="55FA22B4" w14:textId="5F7B20C2" w:rsidR="00EE69D0" w:rsidRPr="00091FA5" w:rsidRDefault="00752AD0" w:rsidP="00752AD0">
      <w:pPr>
        <w:rPr>
          <w:rFonts w:ascii="Avenir Next Condensed" w:hAnsi="Avenir Next Condensed"/>
        </w:rPr>
      </w:pPr>
      <w:r w:rsidRPr="00091FA5">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091FA5" w:rsidRDefault="00752AD0" w:rsidP="00752AD0">
      <w:pPr>
        <w:pStyle w:val="berschrift1"/>
        <w:rPr>
          <w:rFonts w:ascii="Avenir Next Condensed Demi Bold" w:hAnsi="Avenir Next Condensed Demi Bold"/>
          <w:b w:val="0"/>
          <w:bCs w:val="0"/>
        </w:rPr>
      </w:pPr>
      <w:r w:rsidRPr="00091FA5">
        <w:rPr>
          <w:rFonts w:ascii="Avenir Next Condensed Demi Bold" w:hAnsi="Avenir Next Condensed Demi Bold"/>
          <w:b w:val="0"/>
          <w:bCs w:val="0"/>
        </w:rPr>
        <w:t>Diskriminierung in Beschäftigung und Beruf</w:t>
      </w:r>
    </w:p>
    <w:p w14:paraId="04CC8889" w14:textId="68FD662C" w:rsidR="003F1650" w:rsidRPr="00091FA5" w:rsidRDefault="00752AD0" w:rsidP="00752AD0">
      <w:pPr>
        <w:rPr>
          <w:rFonts w:ascii="Avenir Next Condensed" w:hAnsi="Avenir Next Condensed"/>
        </w:rPr>
      </w:pPr>
      <w:r w:rsidRPr="00091FA5">
        <w:rPr>
          <w:rFonts w:ascii="Avenir Next Condensed" w:hAnsi="Avenir Next Condensed"/>
        </w:rPr>
        <w:t xml:space="preserve">Jede Unterscheidung, Ausschließung oder Bevorzugung, die auf Grund der Rasse, der Hautfarbe, des Geschlechts, des Glaubensbekenntnisses, der politischen Meinung, der nationalen Abstammung oder der sozialen Herkunft vorgenommen wird und die dazu </w:t>
      </w:r>
      <w:r w:rsidRPr="00091FA5">
        <w:rPr>
          <w:rFonts w:ascii="Avenir Next Condensed" w:hAnsi="Avenir Next Condensed"/>
        </w:rPr>
        <w:lastRenderedPageBreak/>
        <w:t>führt, die Gleichheit der Gelegenheiten oder der Behandlung in Beschäftigung oder Beruf aufzuheben oder zu beeinträchtigen vermeiden wir.</w:t>
      </w:r>
    </w:p>
    <w:p w14:paraId="5C45842B" w14:textId="08145932" w:rsidR="00752AD0" w:rsidRPr="00091FA5" w:rsidRDefault="00752AD0" w:rsidP="00752AD0">
      <w:pPr>
        <w:pStyle w:val="berschrift1"/>
        <w:rPr>
          <w:rFonts w:ascii="Avenir Next Condensed Demi Bold" w:hAnsi="Avenir Next Condensed Demi Bold"/>
          <w:b w:val="0"/>
          <w:bCs w:val="0"/>
        </w:rPr>
      </w:pPr>
      <w:r w:rsidRPr="00091FA5">
        <w:rPr>
          <w:rFonts w:ascii="Avenir Next Condensed Demi Bold" w:hAnsi="Avenir Next Condensed Demi Bold"/>
          <w:b w:val="0"/>
          <w:bCs w:val="0"/>
        </w:rPr>
        <w:t>Mindestalter für die Zulassung zur Beschäftigung (Kinderarbeit)</w:t>
      </w:r>
    </w:p>
    <w:p w14:paraId="0FAE76FC" w14:textId="4C37B6E5" w:rsidR="00752AD0" w:rsidRPr="00091FA5" w:rsidRDefault="00752AD0" w:rsidP="00752AD0">
      <w:pPr>
        <w:rPr>
          <w:rFonts w:ascii="Avenir Next Condensed" w:hAnsi="Avenir Next Condensed"/>
        </w:rPr>
      </w:pPr>
      <w:r w:rsidRPr="00091FA5">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091FA5" w:rsidRDefault="00752AD0" w:rsidP="00752AD0">
      <w:pPr>
        <w:rPr>
          <w:rFonts w:ascii="Avenir Next Condensed" w:hAnsi="Avenir Next Condensed"/>
        </w:rPr>
      </w:pPr>
      <w:r w:rsidRPr="00091FA5">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091FA5" w:rsidRDefault="00752AD0" w:rsidP="00752AD0">
      <w:pPr>
        <w:pStyle w:val="berschrift1"/>
        <w:rPr>
          <w:rFonts w:ascii="Avenir Next Condensed Demi Bold" w:hAnsi="Avenir Next Condensed Demi Bold"/>
          <w:b w:val="0"/>
          <w:bCs w:val="0"/>
        </w:rPr>
      </w:pPr>
      <w:r w:rsidRPr="00091FA5">
        <w:rPr>
          <w:rFonts w:ascii="Avenir Next Condensed Demi Bold" w:hAnsi="Avenir Next Condensed Demi Bold"/>
          <w:b w:val="0"/>
          <w:bCs w:val="0"/>
        </w:rPr>
        <w:t>Keine Zwangsarbeit</w:t>
      </w:r>
    </w:p>
    <w:p w14:paraId="41B5F053" w14:textId="0E0EE7B1" w:rsidR="00752AD0" w:rsidRPr="00091FA5" w:rsidRDefault="00752AD0" w:rsidP="00752AD0">
      <w:pPr>
        <w:rPr>
          <w:rFonts w:ascii="Avenir Next Condensed" w:hAnsi="Avenir Next Condensed"/>
        </w:rPr>
      </w:pPr>
      <w:r w:rsidRPr="00091FA5">
        <w:rPr>
          <w:rFonts w:ascii="Avenir Next Condensed" w:hAnsi="Avenir Next Condensed"/>
        </w:rPr>
        <w:t>Die Beschäftigung ist freiwillig. Die persönliche Bewegungsfreiheit der Arbeitnehmer wird durch keinerlei Regelung oder Maßnahmen eingeschränkt.</w:t>
      </w:r>
    </w:p>
    <w:p w14:paraId="305122ED" w14:textId="77777777" w:rsidR="00752AD0" w:rsidRPr="00091FA5" w:rsidRDefault="00752AD0" w:rsidP="00752AD0">
      <w:pPr>
        <w:rPr>
          <w:rFonts w:ascii="Avenir Next Condensed" w:hAnsi="Avenir Next Condensed"/>
          <w:b/>
        </w:rPr>
      </w:pPr>
    </w:p>
    <w:p w14:paraId="6F522065" w14:textId="7FA2D7F3" w:rsidR="00752AD0" w:rsidRPr="00091FA5" w:rsidRDefault="00752AD0" w:rsidP="00752AD0">
      <w:pPr>
        <w:rPr>
          <w:rFonts w:ascii="Avenir Next Condensed" w:hAnsi="Avenir Next Condensed"/>
        </w:rPr>
      </w:pPr>
      <w:r w:rsidRPr="00091FA5">
        <w:rPr>
          <w:rFonts w:ascii="Avenir Next Condensed Demi Bold" w:hAnsi="Avenir Next Condensed Demi Bold"/>
        </w:rPr>
        <w:t>Hinweis:</w:t>
      </w:r>
      <w:r w:rsidRPr="00091FA5">
        <w:rPr>
          <w:rFonts w:ascii="Avenir Next Condensed" w:hAnsi="Avenir Next Condensed"/>
        </w:rPr>
        <w:t xml:space="preserve"> Die vollständige Fassung der </w:t>
      </w:r>
      <w:proofErr w:type="gramStart"/>
      <w:r w:rsidRPr="00091FA5">
        <w:rPr>
          <w:rFonts w:ascii="Avenir Next Condensed" w:hAnsi="Avenir Next Condensed"/>
        </w:rPr>
        <w:t>ILO Kernarbeitsnormen</w:t>
      </w:r>
      <w:proofErr w:type="gramEnd"/>
      <w:r w:rsidRPr="00091FA5">
        <w:rPr>
          <w:rFonts w:ascii="Avenir Next Condensed" w:hAnsi="Avenir Next Condensed"/>
        </w:rPr>
        <w:t xml:space="preserve"> ist im Internet verfügbar unter http://www.ilo.org/berlin/arbeits-und-standards/kernarbeitsnormen/lang--de/index.htm </w:t>
      </w:r>
    </w:p>
    <w:p w14:paraId="25438EEC" w14:textId="2BCEC123" w:rsidR="000545E7" w:rsidRPr="00091FA5" w:rsidRDefault="000545E7" w:rsidP="00752AD0">
      <w:pPr>
        <w:rPr>
          <w:rFonts w:ascii="Avenir Next Condensed" w:hAnsi="Avenir Next Condensed"/>
        </w:rPr>
      </w:pPr>
    </w:p>
    <w:p w14:paraId="35D4278B" w14:textId="1074A176" w:rsidR="000545E7" w:rsidRPr="00091FA5" w:rsidRDefault="000545E7" w:rsidP="00752AD0">
      <w:pPr>
        <w:rPr>
          <w:rFonts w:ascii="Avenir Next Condensed" w:hAnsi="Avenir Next Condensed"/>
        </w:rPr>
      </w:pPr>
    </w:p>
    <w:p w14:paraId="6562D7B3" w14:textId="77777777" w:rsidR="000545E7" w:rsidRPr="00091FA5"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91FA5" w14:paraId="412CDE28" w14:textId="77777777" w:rsidTr="00B97FC6">
        <w:trPr>
          <w:trHeight w:val="680"/>
        </w:trPr>
        <w:tc>
          <w:tcPr>
            <w:tcW w:w="4537" w:type="dxa"/>
            <w:vAlign w:val="bottom"/>
          </w:tcPr>
          <w:p w14:paraId="3E4F675A" w14:textId="77777777" w:rsidR="003F1650" w:rsidRPr="00091FA5" w:rsidRDefault="003F1650" w:rsidP="00752AD0">
            <w:pPr>
              <w:rPr>
                <w:rFonts w:ascii="Avenir Next Condensed" w:hAnsi="Avenir Next Condensed"/>
              </w:rPr>
            </w:pPr>
            <w:bookmarkStart w:id="0" w:name="_Toc453752092"/>
            <w:bookmarkStart w:id="1" w:name="_Toc522786473"/>
            <w:bookmarkStart w:id="2" w:name="_Toc522787207"/>
            <w:bookmarkStart w:id="3" w:name="_Toc7184891"/>
            <w:r w:rsidRPr="00091FA5">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91FA5" w:rsidRDefault="003F1650" w:rsidP="00752AD0">
            <w:pPr>
              <w:rPr>
                <w:rFonts w:ascii="Avenir Next Condensed" w:hAnsi="Avenir Next Condensed"/>
              </w:rPr>
            </w:pPr>
          </w:p>
        </w:tc>
      </w:tr>
      <w:tr w:rsidR="003F1650" w:rsidRPr="00091FA5" w14:paraId="0140C36C" w14:textId="77777777" w:rsidTr="00B97FC6">
        <w:trPr>
          <w:trHeight w:val="680"/>
        </w:trPr>
        <w:tc>
          <w:tcPr>
            <w:tcW w:w="4537" w:type="dxa"/>
            <w:vAlign w:val="bottom"/>
          </w:tcPr>
          <w:p w14:paraId="7153717B" w14:textId="577BEE74" w:rsidR="003F1650" w:rsidRPr="00091FA5" w:rsidRDefault="003E254D" w:rsidP="00752AD0">
            <w:pPr>
              <w:rPr>
                <w:rFonts w:ascii="Avenir Next Condensed" w:hAnsi="Avenir Next Condensed"/>
              </w:rPr>
            </w:pPr>
            <w:r w:rsidRPr="003E254D">
              <w:rPr>
                <w:rFonts w:ascii="Avenir Next Condensed" w:hAnsi="Avenir Next Condensed"/>
              </w:rPr>
              <w:t xml:space="preserve">Unterschrift in Textform gemäß §126b BGB </w:t>
            </w:r>
            <w:r w:rsidR="003F1650" w:rsidRPr="00091FA5">
              <w:rPr>
                <w:rFonts w:ascii="Avenir Next Condensed" w:hAnsi="Avenir Next Condensed"/>
              </w:rPr>
              <w:t>des Bewerbers / Bevollmächtigten der Bewerbergemeinschaft</w:t>
            </w:r>
          </w:p>
        </w:tc>
        <w:tc>
          <w:tcPr>
            <w:tcW w:w="4535" w:type="dxa"/>
            <w:shd w:val="clear" w:color="auto" w:fill="D9D9D9" w:themeFill="background1" w:themeFillShade="D9"/>
            <w:vAlign w:val="bottom"/>
          </w:tcPr>
          <w:p w14:paraId="29356A6E" w14:textId="77777777" w:rsidR="003F1650" w:rsidRPr="00091FA5" w:rsidRDefault="003F1650" w:rsidP="00752AD0">
            <w:pPr>
              <w:rPr>
                <w:rFonts w:ascii="Avenir Next Condensed" w:hAnsi="Avenir Next Condensed"/>
              </w:rPr>
            </w:pPr>
          </w:p>
        </w:tc>
      </w:tr>
      <w:bookmarkEnd w:id="0"/>
      <w:bookmarkEnd w:id="1"/>
      <w:bookmarkEnd w:id="2"/>
      <w:bookmarkEnd w:id="3"/>
    </w:tbl>
    <w:p w14:paraId="3EEF7AE2" w14:textId="316B68A6" w:rsidR="0069610C" w:rsidRPr="00091FA5" w:rsidRDefault="0069610C" w:rsidP="00BE1EC9">
      <w:pPr>
        <w:pStyle w:val="Auflistung2"/>
        <w:numPr>
          <w:ilvl w:val="0"/>
          <w:numId w:val="0"/>
        </w:numPr>
        <w:ind w:left="1135" w:hanging="284"/>
        <w:rPr>
          <w:rFonts w:ascii="Avenir Next Condensed" w:hAnsi="Avenir Next Condensed"/>
        </w:rPr>
      </w:pPr>
    </w:p>
    <w:sectPr w:rsidR="0069610C" w:rsidRPr="00091FA5"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9EC1E" w14:textId="77777777" w:rsidR="00DA66B9" w:rsidRDefault="00DA66B9" w:rsidP="00752AD0">
      <w:r>
        <w:separator/>
      </w:r>
    </w:p>
  </w:endnote>
  <w:endnote w:type="continuationSeparator" w:id="0">
    <w:p w14:paraId="11E6EACF" w14:textId="77777777" w:rsidR="00DA66B9" w:rsidRDefault="00DA66B9"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altName w:val="Calibri"/>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4054AC39" w:rsidR="000B1D12" w:rsidRPr="00E46737" w:rsidRDefault="00BD381B" w:rsidP="00752AD0">
    <w:pPr>
      <w:pStyle w:val="Fuzeile"/>
    </w:pPr>
    <w:fldSimple w:instr=" FILENAME \* MERGEFORMAT ">
      <w:r>
        <w:rPr>
          <w:noProof/>
        </w:rPr>
        <w:t>Anlage T.6_1841_VgV Sporthalle Schönau_ILO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F7D5" w14:textId="5F4B06D2" w:rsidR="000B1D12" w:rsidRPr="00091FA5" w:rsidRDefault="00091FA5" w:rsidP="00752AD0">
    <w:pPr>
      <w:rPr>
        <w:rFonts w:ascii="Avenir Next Condensed" w:hAnsi="Avenir Next Condensed"/>
      </w:rPr>
    </w:pPr>
    <w:r w:rsidRPr="00091FA5">
      <w:rPr>
        <w:rFonts w:ascii="Avenir Next Condensed" w:hAnsi="Avenir Next Condensed"/>
      </w:rPr>
      <w:fldChar w:fldCharType="begin"/>
    </w:r>
    <w:r w:rsidRPr="00091FA5">
      <w:rPr>
        <w:rFonts w:ascii="Avenir Next Condensed" w:hAnsi="Avenir Next Condensed"/>
      </w:rPr>
      <w:instrText>PAGE   \* MERGEFORMAT</w:instrText>
    </w:r>
    <w:r w:rsidRPr="00091FA5">
      <w:rPr>
        <w:rFonts w:ascii="Avenir Next Condensed" w:hAnsi="Avenir Next Condensed"/>
      </w:rPr>
      <w:fldChar w:fldCharType="separate"/>
    </w:r>
    <w:r w:rsidRPr="00091FA5">
      <w:rPr>
        <w:rFonts w:ascii="Avenir Next Condensed" w:hAnsi="Avenir Next Condensed"/>
      </w:rPr>
      <w:t>1</w:t>
    </w:r>
    <w:r w:rsidRPr="00091FA5">
      <w:rPr>
        <w:rFonts w:ascii="Avenir Next Condensed" w:hAnsi="Avenir Next Condensed"/>
      </w:rPr>
      <w:fldChar w:fldCharType="end"/>
    </w:r>
    <w:r w:rsidRPr="00091FA5">
      <w:rPr>
        <w:rFonts w:ascii="Avenir Next Condensed" w:hAnsi="Avenir Next Condensed"/>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C5AD0" w14:textId="77777777" w:rsidR="00DA66B9" w:rsidRDefault="00DA66B9" w:rsidP="00752AD0">
      <w:r>
        <w:separator/>
      </w:r>
    </w:p>
  </w:footnote>
  <w:footnote w:type="continuationSeparator" w:id="0">
    <w:p w14:paraId="0CD7CB80" w14:textId="77777777" w:rsidR="00DA66B9" w:rsidRDefault="00DA66B9"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D65E4" w14:textId="2F69C0CA" w:rsidR="006B0CB2" w:rsidRPr="00D6528F" w:rsidRDefault="00F21E7A" w:rsidP="006B0CB2">
    <w:pPr>
      <w:ind w:left="-1134" w:firstLine="992"/>
      <w:jc w:val="left"/>
      <w:rPr>
        <w:rFonts w:ascii="Avenir Next Condensed" w:hAnsi="Avenir Next Condensed"/>
        <w:sz w:val="18"/>
        <w:szCs w:val="18"/>
      </w:rPr>
    </w:pPr>
    <w:r w:rsidRPr="00091FA5">
      <w:rPr>
        <w:rFonts w:ascii="Avenir Next Condensed" w:hAnsi="Avenir Next Condensed"/>
      </w:rPr>
      <w:tab/>
    </w:r>
    <w:r w:rsidR="006B0CB2" w:rsidRPr="00D6528F">
      <w:rPr>
        <w:rFonts w:ascii="Avenir Next Condensed" w:hAnsi="Avenir Next Condensed"/>
        <w:sz w:val="18"/>
        <w:szCs w:val="18"/>
      </w:rPr>
      <w:t xml:space="preserve">Verhandlungsverfahren (§ 17 VgV) für </w:t>
    </w:r>
    <w:r w:rsidR="0020751C">
      <w:rPr>
        <w:rFonts w:ascii="Avenir Next Condensed" w:hAnsi="Avenir Next Condensed"/>
        <w:sz w:val="18"/>
        <w:szCs w:val="18"/>
      </w:rPr>
      <w:t>Objekt</w:t>
    </w:r>
    <w:r w:rsidR="006B0CB2" w:rsidRPr="00D6528F">
      <w:rPr>
        <w:rFonts w:ascii="Avenir Next Condensed" w:hAnsi="Avenir Next Condensed"/>
        <w:sz w:val="18"/>
        <w:szCs w:val="18"/>
      </w:rPr>
      <w:t>planungsleistungen</w:t>
    </w:r>
    <w:r w:rsidR="0020751C">
      <w:rPr>
        <w:rFonts w:ascii="Avenir Next Condensed" w:hAnsi="Avenir Next Condensed"/>
        <w:sz w:val="18"/>
        <w:szCs w:val="18"/>
      </w:rPr>
      <w:t xml:space="preserve"> Freianlagen</w:t>
    </w:r>
  </w:p>
  <w:p w14:paraId="64EAB01F" w14:textId="7A9882C9" w:rsidR="006B0CB2" w:rsidRPr="00D6528F" w:rsidRDefault="006B0CB2" w:rsidP="006B0CB2">
    <w:pPr>
      <w:ind w:left="-1134" w:firstLine="1134"/>
      <w:jc w:val="left"/>
      <w:rPr>
        <w:rFonts w:ascii="Avenir Next Condensed" w:hAnsi="Avenir Next Condensed"/>
        <w:sz w:val="18"/>
        <w:szCs w:val="18"/>
      </w:rPr>
    </w:pPr>
    <w:r w:rsidRPr="00D6528F">
      <w:rPr>
        <w:rFonts w:ascii="Avenir Next Condensed" w:hAnsi="Avenir Next Condensed"/>
        <w:sz w:val="18"/>
        <w:szCs w:val="18"/>
      </w:rPr>
      <w:t>„</w:t>
    </w:r>
    <w:r w:rsidR="00B27C52">
      <w:rPr>
        <w:rFonts w:ascii="Avenir Next Condensed" w:hAnsi="Avenir Next Condensed"/>
        <w:sz w:val="18"/>
        <w:szCs w:val="18"/>
      </w:rPr>
      <w:t>Sanierung Waldstadion</w:t>
    </w:r>
    <w:r w:rsidRPr="00D6528F">
      <w:rPr>
        <w:rFonts w:ascii="Avenir Next Condensed" w:hAnsi="Avenir Next Condensed"/>
        <w:sz w:val="18"/>
        <w:szCs w:val="18"/>
      </w:rPr>
      <w:t xml:space="preserve">“   |   </w:t>
    </w:r>
    <w:r>
      <w:rPr>
        <w:rFonts w:ascii="Avenir Next Condensed" w:hAnsi="Avenir Next Condensed"/>
        <w:sz w:val="18"/>
        <w:szCs w:val="18"/>
      </w:rPr>
      <w:t xml:space="preserve">Stadt </w:t>
    </w:r>
    <w:proofErr w:type="spellStart"/>
    <w:r w:rsidR="00B27C52">
      <w:rPr>
        <w:rFonts w:ascii="Avenir Next Condensed" w:hAnsi="Avenir Next Condensed"/>
        <w:sz w:val="18"/>
        <w:szCs w:val="18"/>
      </w:rPr>
      <w:t>Laufenburg</w:t>
    </w:r>
    <w:proofErr w:type="spellEnd"/>
  </w:p>
  <w:p w14:paraId="484B58E7" w14:textId="1A737C5E" w:rsidR="00BE1EC9" w:rsidRDefault="00BE1EC9" w:rsidP="006B0CB2">
    <w:pPr>
      <w:pStyle w:val="Kopfzeile"/>
      <w:rPr>
        <w:rFonts w:ascii="Avenir Next Condensed" w:hAnsi="Avenir Next Condensed"/>
      </w:rPr>
    </w:pPr>
  </w:p>
  <w:p w14:paraId="3A836C04" w14:textId="77777777" w:rsidR="00091FA5" w:rsidRPr="00091FA5" w:rsidRDefault="00091FA5" w:rsidP="00BE1EC9">
    <w:pPr>
      <w:pStyle w:val="Kopfzeile"/>
      <w:rPr>
        <w:rFonts w:ascii="Avenir Next Condensed" w:hAnsi="Avenir Next Condensed"/>
        <w:sz w:val="22"/>
        <w:szCs w:val="28"/>
      </w:rPr>
    </w:pPr>
  </w:p>
  <w:p w14:paraId="0F197916" w14:textId="21C2BA69" w:rsidR="001B7ADC" w:rsidRPr="00E747EF" w:rsidRDefault="002A03A5" w:rsidP="00752AD0">
    <w:pPr>
      <w:pStyle w:val="Kopfzeile"/>
      <w:ind w:firstLine="0"/>
      <w:rPr>
        <w:rFonts w:ascii="Avenir Next Condensed Demi Bold" w:hAnsi="Avenir Next Condensed Demi Bold"/>
        <w:bCs/>
      </w:rPr>
    </w:pPr>
    <w:r w:rsidRPr="00E747EF">
      <w:rPr>
        <w:rFonts w:ascii="Avenir Next Condensed Demi Bold" w:hAnsi="Avenir Next Condensed Demi Bold"/>
        <w:bCs/>
      </w:rPr>
      <w:t>ANLAGE T.</w:t>
    </w:r>
    <w:r w:rsidR="00752AD0" w:rsidRPr="00E747EF">
      <w:rPr>
        <w:rFonts w:ascii="Avenir Next Condensed Demi Bold" w:hAnsi="Avenir Next Condensed Demi Bold"/>
        <w:bCs/>
      </w:rPr>
      <w:t>6</w:t>
    </w:r>
    <w:r w:rsidRPr="00E747EF">
      <w:rPr>
        <w:rFonts w:ascii="Avenir Next Condensed Demi Bold" w:hAnsi="Avenir Next Condensed Demi Bold"/>
        <w:bCs/>
      </w:rPr>
      <w:t xml:space="preserve"> ZUM TEILNAHMEANTRAG: </w:t>
    </w:r>
    <w:r w:rsidR="00752AD0" w:rsidRPr="00E747EF">
      <w:rPr>
        <w:rFonts w:ascii="Avenir Next Condensed Demi Bold" w:hAnsi="Avenir Next Condensed Demi Bold"/>
        <w:bCs/>
      </w:rPr>
      <w:t>ILO-KERNARBEITSNORMEN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3FA6"/>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67704"/>
    <w:rsid w:val="00070502"/>
    <w:rsid w:val="00070F2F"/>
    <w:rsid w:val="00070F69"/>
    <w:rsid w:val="00071647"/>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1FA5"/>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20D2"/>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6F5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558A"/>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0751C"/>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10F"/>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56C"/>
    <w:rsid w:val="003917F8"/>
    <w:rsid w:val="00392315"/>
    <w:rsid w:val="00395A7B"/>
    <w:rsid w:val="003A18B7"/>
    <w:rsid w:val="003A2566"/>
    <w:rsid w:val="003A3F22"/>
    <w:rsid w:val="003A58CF"/>
    <w:rsid w:val="003A5C73"/>
    <w:rsid w:val="003A5DA4"/>
    <w:rsid w:val="003A7BA5"/>
    <w:rsid w:val="003B056A"/>
    <w:rsid w:val="003B297A"/>
    <w:rsid w:val="003B2A69"/>
    <w:rsid w:val="003B2DDD"/>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254D"/>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28A9"/>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02A"/>
    <w:rsid w:val="004A7216"/>
    <w:rsid w:val="004B0164"/>
    <w:rsid w:val="004B0429"/>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D79DC"/>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377E"/>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1A93"/>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0CB2"/>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7EA"/>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6572"/>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40E"/>
    <w:rsid w:val="008E0787"/>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CE3"/>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27A8"/>
    <w:rsid w:val="009C47CC"/>
    <w:rsid w:val="009C5015"/>
    <w:rsid w:val="009C5A2A"/>
    <w:rsid w:val="009C60C6"/>
    <w:rsid w:val="009C78AF"/>
    <w:rsid w:val="009D122E"/>
    <w:rsid w:val="009D2A5E"/>
    <w:rsid w:val="009D2BF2"/>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27C52"/>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EC9"/>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6E5"/>
    <w:rsid w:val="00BF5874"/>
    <w:rsid w:val="00BF6358"/>
    <w:rsid w:val="00BF6616"/>
    <w:rsid w:val="00BF6C94"/>
    <w:rsid w:val="00BF7312"/>
    <w:rsid w:val="00C00A3C"/>
    <w:rsid w:val="00C02A3C"/>
    <w:rsid w:val="00C031D0"/>
    <w:rsid w:val="00C06834"/>
    <w:rsid w:val="00C10218"/>
    <w:rsid w:val="00C10937"/>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490F"/>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A7C"/>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220"/>
    <w:rsid w:val="00D86656"/>
    <w:rsid w:val="00D86A1D"/>
    <w:rsid w:val="00D90641"/>
    <w:rsid w:val="00D90690"/>
    <w:rsid w:val="00D91275"/>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A66B9"/>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7EF"/>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19"/>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16F9"/>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E7A"/>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47E5F"/>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6ADC"/>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2942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Andrea Oellers</cp:lastModifiedBy>
  <cp:revision>40</cp:revision>
  <cp:lastPrinted>2023-03-07T13:50:00Z</cp:lastPrinted>
  <dcterms:created xsi:type="dcterms:W3CDTF">2022-07-14T10:57:00Z</dcterms:created>
  <dcterms:modified xsi:type="dcterms:W3CDTF">2026-07-09T07:27:00Z</dcterms:modified>
</cp:coreProperties>
</file>